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DD5E600" w:rsidR="00152A13" w:rsidRPr="00856508" w:rsidRDefault="00864A2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6AE67B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616FE">
              <w:rPr>
                <w:rFonts w:ascii="Tahoma" w:hAnsi="Tahoma" w:cs="Tahoma"/>
              </w:rPr>
              <w:t>Dora Maria Rodriguez Subealdea</w:t>
            </w:r>
          </w:p>
          <w:p w14:paraId="715C8767" w14:textId="77777777" w:rsidR="00F616FE" w:rsidRPr="00996E93" w:rsidRDefault="00F616FE" w:rsidP="00F616F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5C37CDF" w14:textId="77777777" w:rsidR="00F616FE" w:rsidRPr="00856508" w:rsidRDefault="00F616FE" w:rsidP="00F616F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FCFBA78" w:rsidR="00BE4E1F" w:rsidRPr="00F616F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616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616FE" w:rsidRPr="00856508">
              <w:rPr>
                <w:rFonts w:ascii="Tahoma" w:hAnsi="Tahoma" w:cs="Tahoma"/>
              </w:rPr>
              <w:t>:</w:t>
            </w:r>
            <w:r w:rsidR="00875D2C" w:rsidRPr="00F616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616FE" w:rsidRPr="00F616F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Contador Publico</w:t>
            </w:r>
          </w:p>
          <w:p w14:paraId="3E0D423A" w14:textId="0F319212" w:rsidR="00BA3E7F" w:rsidRPr="00F616FE" w:rsidRDefault="00F616F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616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856508">
              <w:rPr>
                <w:rFonts w:ascii="Tahoma" w:hAnsi="Tahoma" w:cs="Tahoma"/>
              </w:rPr>
              <w:t>:</w:t>
            </w:r>
            <w:r w:rsidRPr="00F616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F616F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de 1985 a 1989</w:t>
            </w:r>
          </w:p>
          <w:p w14:paraId="1DB281C4" w14:textId="7BBD7568" w:rsidR="00BA3E7F" w:rsidRPr="00F616F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616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</w:t>
            </w:r>
            <w:r w:rsidR="00F616FE" w:rsidRPr="00F616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educativa</w:t>
            </w:r>
            <w:r w:rsidR="00F616FE" w:rsidRPr="00856508">
              <w:rPr>
                <w:rFonts w:ascii="Tahoma" w:hAnsi="Tahoma" w:cs="Tahoma"/>
              </w:rPr>
              <w:t>:</w:t>
            </w:r>
            <w:r w:rsidR="00F616FE" w:rsidRPr="00F616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616FE" w:rsidRPr="00F616F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Facultades Universitarias </w:t>
            </w:r>
            <w:r w:rsidR="00F616F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</w:t>
            </w:r>
            <w:r w:rsidR="00F616FE" w:rsidRPr="00F616F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 Saltillo</w:t>
            </w:r>
            <w:r w:rsidR="00875D2C" w:rsidRPr="00F616F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AC</w:t>
            </w:r>
          </w:p>
          <w:p w14:paraId="6428F5BF" w14:textId="465481F2" w:rsidR="00856508" w:rsidRPr="00F616FE" w:rsidRDefault="00875D2C" w:rsidP="00875D2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616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Cedula Num 2420572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3D42B4" w:rsidR="00DA39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0434DC85" w14:textId="77777777" w:rsidR="00F616FE" w:rsidRPr="00F616FE" w:rsidRDefault="00F616FE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25E4CC84" w14:textId="545FB8B1" w:rsidR="00AA1544" w:rsidRPr="00F616FE" w:rsidRDefault="00F616FE" w:rsidP="00564264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"/>
                <w:szCs w:val="2"/>
              </w:rPr>
              <w:t>1</w:t>
            </w:r>
          </w:p>
          <w:p w14:paraId="55869CBF" w14:textId="7A57C44F" w:rsidR="008C34DF" w:rsidRPr="00F616FE" w:rsidRDefault="00F616FE" w:rsidP="00552D21">
            <w:pPr>
              <w:jc w:val="both"/>
              <w:rPr>
                <w:rFonts w:ascii="Tahoma" w:hAnsi="Tahoma" w:cs="Tahoma"/>
              </w:rPr>
            </w:pPr>
            <w:r w:rsidRPr="00F616FE">
              <w:rPr>
                <w:rFonts w:ascii="Tahoma" w:hAnsi="Tahoma" w:cs="Tahoma"/>
              </w:rPr>
              <w:t>Empresa</w:t>
            </w:r>
            <w:r w:rsidRPr="00F616FE">
              <w:rPr>
                <w:rFonts w:ascii="Tahoma" w:hAnsi="Tahoma" w:cs="Tahoma"/>
              </w:rPr>
              <w:t>:</w:t>
            </w:r>
            <w:r w:rsidRPr="00F616FE">
              <w:rPr>
                <w:rFonts w:ascii="Tahoma" w:hAnsi="Tahoma" w:cs="Tahoma"/>
              </w:rPr>
              <w:t xml:space="preserve"> CHG</w:t>
            </w:r>
            <w:r w:rsidR="00875D2C" w:rsidRPr="00F616FE">
              <w:rPr>
                <w:rFonts w:ascii="Tahoma" w:hAnsi="Tahoma" w:cs="Tahoma"/>
              </w:rPr>
              <w:t xml:space="preserve"> LOGISTICS SA DE CV</w:t>
            </w:r>
          </w:p>
          <w:p w14:paraId="28383F74" w14:textId="040E3C4C" w:rsidR="00BA3E7F" w:rsidRPr="00F616FE" w:rsidRDefault="00BA3E7F" w:rsidP="00552D21">
            <w:pPr>
              <w:jc w:val="both"/>
              <w:rPr>
                <w:rFonts w:ascii="Tahoma" w:hAnsi="Tahoma" w:cs="Tahoma"/>
              </w:rPr>
            </w:pPr>
            <w:r w:rsidRPr="00F616FE">
              <w:rPr>
                <w:rFonts w:ascii="Tahoma" w:hAnsi="Tahoma" w:cs="Tahoma"/>
              </w:rPr>
              <w:t>Periodo</w:t>
            </w:r>
            <w:r w:rsidR="00F616FE" w:rsidRPr="00F616FE">
              <w:rPr>
                <w:rFonts w:ascii="Tahoma" w:hAnsi="Tahoma" w:cs="Tahoma"/>
              </w:rPr>
              <w:t>:</w:t>
            </w:r>
            <w:r w:rsidR="00875D2C" w:rsidRPr="00F616FE">
              <w:rPr>
                <w:rFonts w:ascii="Tahoma" w:hAnsi="Tahoma" w:cs="Tahoma"/>
              </w:rPr>
              <w:t xml:space="preserve">       </w:t>
            </w:r>
            <w:r w:rsidR="00F616FE" w:rsidRPr="00F616FE">
              <w:rPr>
                <w:rFonts w:ascii="Tahoma" w:hAnsi="Tahoma" w:cs="Tahoma"/>
              </w:rPr>
              <w:t>septiembre de 2010 a diciembre de 2019</w:t>
            </w:r>
          </w:p>
          <w:p w14:paraId="10E7067B" w14:textId="4940C203" w:rsidR="00BA3E7F" w:rsidRPr="00F616FE" w:rsidRDefault="00F616FE" w:rsidP="00552D21">
            <w:pPr>
              <w:jc w:val="both"/>
              <w:rPr>
                <w:rFonts w:ascii="Tahoma" w:hAnsi="Tahoma" w:cs="Tahoma"/>
              </w:rPr>
            </w:pPr>
            <w:r w:rsidRPr="00F616FE">
              <w:rPr>
                <w:rFonts w:ascii="Tahoma" w:hAnsi="Tahoma" w:cs="Tahoma"/>
              </w:rPr>
              <w:t>Cargo:</w:t>
            </w:r>
            <w:r w:rsidR="00875D2C" w:rsidRPr="00F616FE">
              <w:rPr>
                <w:rFonts w:ascii="Tahoma" w:hAnsi="Tahoma" w:cs="Tahoma"/>
              </w:rPr>
              <w:t xml:space="preserve">          </w:t>
            </w:r>
            <w:r w:rsidRPr="00F616FE">
              <w:rPr>
                <w:rFonts w:ascii="Tahoma" w:hAnsi="Tahoma" w:cs="Tahoma"/>
              </w:rPr>
              <w:t>Contador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E37E" w14:textId="77777777" w:rsidR="003064ED" w:rsidRDefault="003064ED" w:rsidP="00527FC7">
      <w:pPr>
        <w:spacing w:after="0" w:line="240" w:lineRule="auto"/>
      </w:pPr>
      <w:r>
        <w:separator/>
      </w:r>
    </w:p>
  </w:endnote>
  <w:endnote w:type="continuationSeparator" w:id="0">
    <w:p w14:paraId="0F4FF5D3" w14:textId="77777777" w:rsidR="003064ED" w:rsidRDefault="003064E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F974" w14:textId="77777777" w:rsidR="003064ED" w:rsidRDefault="003064ED" w:rsidP="00527FC7">
      <w:pPr>
        <w:spacing w:after="0" w:line="240" w:lineRule="auto"/>
      </w:pPr>
      <w:r>
        <w:separator/>
      </w:r>
    </w:p>
  </w:footnote>
  <w:footnote w:type="continuationSeparator" w:id="0">
    <w:p w14:paraId="03A69AEC" w14:textId="77777777" w:rsidR="003064ED" w:rsidRDefault="003064E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64D0A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064ED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57E4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18A8"/>
    <w:rsid w:val="007B538A"/>
    <w:rsid w:val="007D0200"/>
    <w:rsid w:val="007E788B"/>
    <w:rsid w:val="00807B33"/>
    <w:rsid w:val="00815770"/>
    <w:rsid w:val="00821000"/>
    <w:rsid w:val="00856508"/>
    <w:rsid w:val="00864A23"/>
    <w:rsid w:val="00871521"/>
    <w:rsid w:val="00875D2C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6C50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16FE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2024-04-30T00:41:00Z</dcterms:created>
  <dcterms:modified xsi:type="dcterms:W3CDTF">2024-06-03T02:10:00Z</dcterms:modified>
</cp:coreProperties>
</file>